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48" w:rsidRPr="005B5A87" w:rsidRDefault="00F47148" w:rsidP="005B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7">
        <w:rPr>
          <w:rFonts w:ascii="Times New Roman" w:hAnsi="Times New Roman" w:cs="Times New Roman"/>
          <w:b/>
          <w:sz w:val="24"/>
          <w:szCs w:val="24"/>
        </w:rPr>
        <w:t>Gyermek születésének anyakönyvezése</w:t>
      </w:r>
    </w:p>
    <w:p w:rsidR="00F47148" w:rsidRP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B5A87">
        <w:rPr>
          <w:rFonts w:ascii="Times New Roman" w:hAnsi="Times New Roman" w:cs="Times New Roman"/>
          <w:sz w:val="24"/>
          <w:szCs w:val="24"/>
        </w:rPr>
        <w:t>SZÜLETÉS BEJELENTÉSE</w:t>
      </w:r>
    </w:p>
    <w:p w:rsidR="00F47148" w:rsidRP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B5A87">
        <w:rPr>
          <w:rFonts w:ascii="Times New Roman" w:hAnsi="Times New Roman" w:cs="Times New Roman"/>
          <w:sz w:val="24"/>
          <w:szCs w:val="24"/>
        </w:rPr>
        <w:t xml:space="preserve">A születést a születés helye szerinti anyakönyvvezetőnek kell bejelenteni a születést követő első munkanapon. Az intézetben történt születést az intézet vezetője, az intézeten kívüli születést a szülők, tervezett  intézeten kívüli szülés </w:t>
      </w:r>
      <w:proofErr w:type="gramStart"/>
      <w:r w:rsidRPr="005B5A87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5B5A87">
        <w:rPr>
          <w:rFonts w:ascii="Times New Roman" w:hAnsi="Times New Roman" w:cs="Times New Roman"/>
          <w:sz w:val="24"/>
          <w:szCs w:val="24"/>
        </w:rPr>
        <w:t xml:space="preserve"> az intézeten kívüli szülésről szóló kormányrendeletben meghatározott felelős személy jelenti be.</w:t>
      </w:r>
    </w:p>
    <w:p w:rsidR="00F47148" w:rsidRPr="005B5A87" w:rsidRDefault="00F47148" w:rsidP="005B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7">
        <w:rPr>
          <w:rFonts w:ascii="Times New Roman" w:hAnsi="Times New Roman" w:cs="Times New Roman"/>
          <w:b/>
          <w:sz w:val="24"/>
          <w:szCs w:val="24"/>
        </w:rPr>
        <w:t>Szükséges iratok:</w:t>
      </w:r>
    </w:p>
    <w:p w:rsid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B5A87">
        <w:rPr>
          <w:rFonts w:ascii="Times New Roman" w:hAnsi="Times New Roman" w:cs="Times New Roman"/>
          <w:sz w:val="24"/>
          <w:szCs w:val="24"/>
          <w:u w:val="single"/>
        </w:rPr>
        <w:t>Intézeti szülés esetén:</w:t>
      </w:r>
      <w:r w:rsidRPr="005B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87" w:rsidRDefault="005B5A87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47148" w:rsidRPr="005B5A87">
        <w:rPr>
          <w:rFonts w:ascii="Times New Roman" w:hAnsi="Times New Roman" w:cs="Times New Roman"/>
          <w:sz w:val="24"/>
          <w:szCs w:val="24"/>
        </w:rPr>
        <w:t>egy</w:t>
      </w:r>
      <w:r w:rsidR="003E2967" w:rsidRPr="005B5A87">
        <w:rPr>
          <w:rFonts w:ascii="Times New Roman" w:hAnsi="Times New Roman" w:cs="Times New Roman"/>
          <w:sz w:val="24"/>
          <w:szCs w:val="24"/>
        </w:rPr>
        <w:t>zőkönyv születés bejelentéséről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148" w:rsidRP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B5A87">
        <w:rPr>
          <w:rFonts w:ascii="Times New Roman" w:hAnsi="Times New Roman" w:cs="Times New Roman"/>
          <w:sz w:val="24"/>
          <w:szCs w:val="24"/>
        </w:rPr>
        <w:t>Az egészségügyi intézmény ügyintézőjének kell átadni, illetve bemutatni az anya személyazonosságának, lakcímének és állampolgárságának igazolására alkalmas érvényes okiratot, a házassági anyakönyvi kivonatot, benne a gyermek születési, családi nevére vonatkozó nyilatkozattal, ha a szülők nem élnek házasságban, úgy teljes hatályú apai elismerő nyilatkozat szükséges.</w:t>
      </w:r>
    </w:p>
    <w:p w:rsidR="003E2967" w:rsidRPr="005B5A87" w:rsidRDefault="003E2967" w:rsidP="005B5A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5B5A87">
        <w:rPr>
          <w:rFonts w:ascii="Times New Roman" w:hAnsi="Times New Roman" w:cs="Times New Roman"/>
          <w:sz w:val="24"/>
          <w:szCs w:val="24"/>
          <w:u w:val="single"/>
        </w:rPr>
        <w:t>Intézeten kívüli szülés esetén:</w:t>
      </w:r>
    </w:p>
    <w:bookmarkEnd w:id="0"/>
    <w:p w:rsidR="00F47148" w:rsidRP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B5A87">
        <w:rPr>
          <w:rFonts w:ascii="Times New Roman" w:hAnsi="Times New Roman" w:cs="Times New Roman"/>
          <w:sz w:val="24"/>
          <w:szCs w:val="24"/>
        </w:rPr>
        <w:t>Ha a szülésnél orvos működött közre a szülést követő első munkanapon köteles bejelenteni, a születés helye szerint illetékes anyakönyvvezetőnél, aki kiállítja az anyakönyvezéshez szükséges jegyzőkönyvet. Mellékelni kell a „Vizsgálati lap otthon született gyermekről" nyomtatványt.</w:t>
      </w:r>
    </w:p>
    <w:p w:rsidR="00F47148" w:rsidRP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B5A87">
        <w:rPr>
          <w:rFonts w:ascii="Times New Roman" w:hAnsi="Times New Roman" w:cs="Times New Roman"/>
          <w:sz w:val="24"/>
          <w:szCs w:val="24"/>
        </w:rPr>
        <w:t>Ha a szülésnél szakember nem működött közre, a születést a szülők 8 napon belül kötelesek bejelenteni. Ebben az esetben szülész-nőgyógyász orvos által kiállított – a szülés tényét megállapító - szakorvosi igazolást kell mellékelni. Az igazolásnak tartalmaznia kell az anya személyazonosítására alkalmas adatait, a szülés tényét és annak vélelmezett idejét, valamint a gyermek nemét.</w:t>
      </w:r>
    </w:p>
    <w:p w:rsidR="00F47148" w:rsidRP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B5A87">
        <w:rPr>
          <w:rFonts w:ascii="Times New Roman" w:hAnsi="Times New Roman" w:cs="Times New Roman"/>
          <w:sz w:val="24"/>
          <w:szCs w:val="24"/>
        </w:rPr>
        <w:t>Az eljárás illetékmentes.</w:t>
      </w:r>
    </w:p>
    <w:p w:rsidR="00F47148" w:rsidRPr="005B5A87" w:rsidRDefault="00F47148" w:rsidP="005B5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47" w:rsidRPr="005B5A87" w:rsidRDefault="009C4D47" w:rsidP="005B5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4D47" w:rsidRPr="005B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8"/>
    <w:rsid w:val="003E2967"/>
    <w:rsid w:val="005B5A87"/>
    <w:rsid w:val="009C4D47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AFCDF-1281-43F7-BB34-A7CBA7C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2018-02-17T10:45:00Z</dcterms:created>
  <dcterms:modified xsi:type="dcterms:W3CDTF">2018-02-17T10:51:00Z</dcterms:modified>
</cp:coreProperties>
</file>